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7A" w:rsidRPr="005400A3" w:rsidRDefault="00A8607A" w:rsidP="00A86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0A3">
        <w:rPr>
          <w:rFonts w:ascii="Times New Roman" w:hAnsi="Times New Roman" w:cs="Times New Roman"/>
          <w:b/>
          <w:sz w:val="32"/>
          <w:szCs w:val="32"/>
        </w:rPr>
        <w:t>Изменения</w:t>
      </w:r>
    </w:p>
    <w:p w:rsidR="00A8607A" w:rsidRPr="005400A3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sz w:val="28"/>
          <w:szCs w:val="28"/>
        </w:rPr>
        <w:t>рабочей программы по предмету  «</w:t>
      </w:r>
      <w:r>
        <w:rPr>
          <w:rFonts w:ascii="Times New Roman" w:hAnsi="Times New Roman" w:cs="Times New Roman"/>
          <w:sz w:val="28"/>
          <w:szCs w:val="28"/>
        </w:rPr>
        <w:t>Химия</w:t>
      </w:r>
      <w:r w:rsidRPr="005400A3">
        <w:rPr>
          <w:rFonts w:ascii="Times New Roman" w:hAnsi="Times New Roman" w:cs="Times New Roman"/>
          <w:sz w:val="28"/>
          <w:szCs w:val="28"/>
        </w:rPr>
        <w:t>»</w:t>
      </w:r>
    </w:p>
    <w:p w:rsidR="00A8607A" w:rsidRPr="005400A3" w:rsidRDefault="00A8607A" w:rsidP="00A860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400A3">
        <w:rPr>
          <w:rFonts w:ascii="Times New Roman" w:eastAsia="Calibri" w:hAnsi="Times New Roman" w:cs="Times New Roman"/>
          <w:sz w:val="28"/>
          <w:szCs w:val="28"/>
        </w:rPr>
        <w:t xml:space="preserve">уровень обучения (класс) – </w:t>
      </w:r>
      <w:r w:rsidRPr="005400A3">
        <w:rPr>
          <w:rFonts w:ascii="Times New Roman" w:hAnsi="Times New Roman" w:cs="Times New Roman"/>
          <w:sz w:val="28"/>
          <w:szCs w:val="28"/>
        </w:rPr>
        <w:t>основное общее образование</w:t>
      </w:r>
      <w:r w:rsidRPr="005400A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5400A3">
        <w:rPr>
          <w:rFonts w:ascii="Times New Roman" w:eastAsia="Calibri" w:hAnsi="Times New Roman" w:cs="Times New Roman"/>
          <w:sz w:val="28"/>
          <w:szCs w:val="28"/>
        </w:rPr>
        <w:t>-9 классы</w:t>
      </w:r>
    </w:p>
    <w:p w:rsidR="00A8607A" w:rsidRPr="005400A3" w:rsidRDefault="00A8607A" w:rsidP="00A860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5400A3">
        <w:rPr>
          <w:rFonts w:ascii="Times New Roman" w:eastAsia="Calibri" w:hAnsi="Times New Roman" w:cs="Times New Roman"/>
          <w:sz w:val="28"/>
          <w:szCs w:val="28"/>
        </w:rPr>
        <w:t>год издания программы – 2022 г.</w:t>
      </w:r>
    </w:p>
    <w:p w:rsidR="00A8607A" w:rsidRPr="005400A3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sz w:val="28"/>
          <w:szCs w:val="28"/>
        </w:rPr>
        <w:t>Дата внесения изменений: 31 августа 2023г.</w:t>
      </w:r>
    </w:p>
    <w:p w:rsidR="00A8607A" w:rsidRPr="005400A3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400A3">
        <w:rPr>
          <w:rFonts w:ascii="Times New Roman" w:hAnsi="Times New Roman" w:cs="Times New Roman"/>
          <w:b/>
          <w:bCs/>
          <w:sz w:val="28"/>
          <w:szCs w:val="28"/>
        </w:rPr>
        <w:t>В соответствии с пунктом 3 статьи 3 ФЗ от 24.09.2022 № 371-ФЗ «О внесении изменений в Федеральный закон «Об образовании в Российской Федерации» и ст. 1 ФЗ «Об обязательных требованиях в Российской Федерации» с 01.09.2023 основные общеобразовательные программы подлежат приведению в соответствие с федеральными образовательными программами.</w:t>
      </w:r>
    </w:p>
    <w:p w:rsidR="00A8607A" w:rsidRPr="005400A3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b/>
          <w:bCs/>
          <w:sz w:val="28"/>
          <w:szCs w:val="28"/>
        </w:rPr>
        <w:t>А также на основании нормативных документов:</w:t>
      </w:r>
    </w:p>
    <w:p w:rsidR="00A8607A" w:rsidRPr="005400A3" w:rsidRDefault="00A8607A" w:rsidP="00A8607A">
      <w:pPr>
        <w:pStyle w:val="a4"/>
        <w:numPr>
          <w:ilvl w:val="0"/>
          <w:numId w:val="1"/>
        </w:numPr>
        <w:kinsoku w:val="0"/>
        <w:overflowPunct w:val="0"/>
        <w:ind w:left="0"/>
        <w:jc w:val="both"/>
        <w:textAlignment w:val="baseline"/>
        <w:rPr>
          <w:sz w:val="28"/>
          <w:szCs w:val="28"/>
        </w:rPr>
      </w:pPr>
      <w:r w:rsidRPr="005400A3">
        <w:rPr>
          <w:rFonts w:eastAsia="+mn-ea"/>
          <w:color w:val="000000"/>
          <w:kern w:val="24"/>
          <w:sz w:val="28"/>
          <w:szCs w:val="28"/>
        </w:rPr>
        <w:t>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</w:t>
      </w:r>
    </w:p>
    <w:p w:rsidR="00A8607A" w:rsidRPr="005400A3" w:rsidRDefault="00A8607A" w:rsidP="00A8607A">
      <w:pPr>
        <w:pStyle w:val="a4"/>
        <w:numPr>
          <w:ilvl w:val="0"/>
          <w:numId w:val="1"/>
        </w:numPr>
        <w:kinsoku w:val="0"/>
        <w:overflowPunct w:val="0"/>
        <w:ind w:left="0"/>
        <w:jc w:val="both"/>
        <w:textAlignment w:val="baseline"/>
        <w:rPr>
          <w:sz w:val="28"/>
          <w:szCs w:val="28"/>
        </w:rPr>
      </w:pPr>
      <w:r w:rsidRPr="005400A3">
        <w:rPr>
          <w:rFonts w:eastAsia="+mn-ea"/>
          <w:color w:val="000000"/>
          <w:kern w:val="24"/>
          <w:sz w:val="28"/>
          <w:szCs w:val="28"/>
        </w:rPr>
        <w:t>Приказа Министерства просвещения Российской Федерации № 568 от 18.07.2022 "О внесении изменений в федеральный государственный образовательный стандарт основного общего образования" (Зарегистрирован 17.08.2022 № 69675)</w:t>
      </w:r>
    </w:p>
    <w:p w:rsidR="00A8607A" w:rsidRPr="005400A3" w:rsidRDefault="00A8607A" w:rsidP="00A8607A">
      <w:pPr>
        <w:pStyle w:val="a4"/>
        <w:numPr>
          <w:ilvl w:val="0"/>
          <w:numId w:val="1"/>
        </w:numPr>
        <w:kinsoku w:val="0"/>
        <w:overflowPunct w:val="0"/>
        <w:ind w:left="0"/>
        <w:jc w:val="both"/>
        <w:textAlignment w:val="baseline"/>
        <w:rPr>
          <w:sz w:val="28"/>
          <w:szCs w:val="28"/>
        </w:rPr>
      </w:pPr>
      <w:r w:rsidRPr="005400A3">
        <w:rPr>
          <w:rFonts w:eastAsia="+mn-ea"/>
          <w:color w:val="000000"/>
          <w:kern w:val="24"/>
          <w:sz w:val="28"/>
          <w:szCs w:val="28"/>
        </w:rPr>
        <w:t>ФООП основного общего образования</w:t>
      </w:r>
    </w:p>
    <w:p w:rsidR="00A8607A" w:rsidRPr="005400A3" w:rsidRDefault="00A8607A" w:rsidP="00A8607A">
      <w:pPr>
        <w:pStyle w:val="6"/>
        <w:shd w:val="clear" w:color="auto" w:fill="auto"/>
        <w:spacing w:before="0" w:after="0" w:line="240" w:lineRule="auto"/>
        <w:ind w:firstLine="640"/>
        <w:rPr>
          <w:sz w:val="28"/>
          <w:szCs w:val="28"/>
        </w:rPr>
      </w:pPr>
      <w:r w:rsidRPr="005400A3">
        <w:rPr>
          <w:sz w:val="28"/>
          <w:szCs w:val="28"/>
        </w:rPr>
        <w:t>В 2023-2024 учебном году внесены изменения в рабочую программу:</w:t>
      </w:r>
    </w:p>
    <w:p w:rsidR="00A8607A" w:rsidRPr="005400A3" w:rsidRDefault="00A8607A" w:rsidP="00A8607A">
      <w:pPr>
        <w:pStyle w:val="6"/>
        <w:shd w:val="clear" w:color="auto" w:fill="auto"/>
        <w:spacing w:before="0" w:after="0" w:line="240" w:lineRule="auto"/>
        <w:ind w:firstLine="640"/>
        <w:rPr>
          <w:b/>
          <w:sz w:val="32"/>
          <w:szCs w:val="32"/>
        </w:rPr>
      </w:pPr>
      <w:r w:rsidRPr="005400A3">
        <w:rPr>
          <w:b/>
          <w:sz w:val="32"/>
          <w:szCs w:val="32"/>
        </w:rPr>
        <w:t xml:space="preserve">В раздел Планируемые результаты: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ПРОГРАММЫ ПО ХИМИИ НА УРОВНЕ ОСНОВНОГО ОБЩЕГО ОБРАЗОВАНИЯ ЛИЧНОСТНЫЕ РЕЗУЛЬТАТЫ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 w:rsidRPr="005400A3">
        <w:rPr>
          <w:rFonts w:ascii="Times New Roman" w:hAnsi="Times New Roman" w:cs="Times New Roman"/>
          <w:sz w:val="28"/>
          <w:szCs w:val="28"/>
        </w:rPr>
        <w:t xml:space="preserve">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sz w:val="28"/>
          <w:szCs w:val="28"/>
        </w:rPr>
        <w:t xml:space="preserve">1) патриотического воспитания: 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0A3">
        <w:rPr>
          <w:rFonts w:ascii="Times New Roman" w:hAnsi="Times New Roman" w:cs="Times New Roman"/>
          <w:sz w:val="28"/>
          <w:szCs w:val="28"/>
        </w:rPr>
        <w:t>2) гражданского воспитания: представления о социальных нормах и правилах межличностных отношений в коллективе, коммуникативной компетентности в общественно полезной, 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00A3">
        <w:rPr>
          <w:rFonts w:ascii="Times New Roman" w:hAnsi="Times New Roman" w:cs="Times New Roman"/>
          <w:sz w:val="28"/>
          <w:szCs w:val="28"/>
        </w:rPr>
        <w:t xml:space="preserve">исследовательской, творческой и других </w:t>
      </w:r>
      <w:r w:rsidRPr="005400A3">
        <w:rPr>
          <w:rFonts w:ascii="Times New Roman" w:hAnsi="Times New Roman" w:cs="Times New Roman"/>
          <w:sz w:val="28"/>
          <w:szCs w:val="28"/>
        </w:rPr>
        <w:lastRenderedPageBreak/>
        <w:t>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</w:t>
      </w:r>
      <w:proofErr w:type="gramEnd"/>
      <w:r w:rsidRPr="005400A3">
        <w:rPr>
          <w:rFonts w:ascii="Times New Roman" w:hAnsi="Times New Roman" w:cs="Times New Roman"/>
          <w:sz w:val="28"/>
          <w:szCs w:val="28"/>
        </w:rPr>
        <w:t xml:space="preserve"> нравственных и правовых норм с учётом осознания последствий поступков;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sz w:val="28"/>
          <w:szCs w:val="28"/>
        </w:rPr>
        <w:t xml:space="preserve">3) ценности научного познания: 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литературой, доступными техническими средствами информационных технологий; 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sz w:val="28"/>
          <w:szCs w:val="28"/>
        </w:rPr>
        <w:t xml:space="preserve">4) формирования культуры здоровья: 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sz w:val="28"/>
          <w:szCs w:val="28"/>
        </w:rPr>
        <w:t xml:space="preserve">5) трудового воспитания: 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sz w:val="28"/>
          <w:szCs w:val="28"/>
        </w:rPr>
        <w:t xml:space="preserve">6) экологического воспитания: 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 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</w:t>
      </w:r>
      <w:r w:rsidRPr="005400A3">
        <w:rPr>
          <w:rFonts w:ascii="Times New Roman" w:hAnsi="Times New Roman" w:cs="Times New Roman"/>
          <w:sz w:val="28"/>
          <w:szCs w:val="28"/>
        </w:rPr>
        <w:lastRenderedPageBreak/>
        <w:t xml:space="preserve">руководствоваться им в познавательной, коммуникативной и социальной практике.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54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0A3">
        <w:rPr>
          <w:rFonts w:ascii="Times New Roman" w:hAnsi="Times New Roman" w:cs="Times New Roman"/>
          <w:sz w:val="28"/>
          <w:szCs w:val="28"/>
        </w:rPr>
        <w:t xml:space="preserve">В составе </w:t>
      </w:r>
      <w:proofErr w:type="spellStart"/>
      <w:r w:rsidRPr="005400A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400A3">
        <w:rPr>
          <w:rFonts w:ascii="Times New Roman" w:hAnsi="Times New Roman" w:cs="Times New Roman"/>
          <w:sz w:val="28"/>
          <w:szCs w:val="28"/>
        </w:rPr>
        <w:t xml:space="preserve">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  <w:proofErr w:type="gramEnd"/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sz w:val="28"/>
          <w:szCs w:val="28"/>
          <w:u w:val="single"/>
        </w:rPr>
        <w:t>Познавательные универсальные учебные действия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0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0A3">
        <w:rPr>
          <w:rFonts w:ascii="Times New Roman" w:hAnsi="Times New Roman" w:cs="Times New Roman"/>
          <w:i/>
          <w:sz w:val="28"/>
          <w:szCs w:val="28"/>
        </w:rPr>
        <w:t>Базовые логические действия</w:t>
      </w:r>
      <w:r w:rsidRPr="005400A3">
        <w:rPr>
          <w:rFonts w:ascii="Times New Roman" w:hAnsi="Times New Roman" w:cs="Times New Roman"/>
          <w:sz w:val="28"/>
          <w:szCs w:val="28"/>
        </w:rPr>
        <w:t>: 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</w:t>
      </w:r>
      <w:proofErr w:type="gramEnd"/>
      <w:r w:rsidRPr="005400A3">
        <w:rPr>
          <w:rFonts w:ascii="Times New Roman" w:hAnsi="Times New Roman" w:cs="Times New Roman"/>
          <w:sz w:val="28"/>
          <w:szCs w:val="28"/>
        </w:rPr>
        <w:t xml:space="preserve">; </w:t>
      </w:r>
      <w:proofErr w:type="gramStart"/>
      <w:r w:rsidRPr="005400A3">
        <w:rPr>
          <w:rFonts w:ascii="Times New Roman" w:hAnsi="Times New Roman" w:cs="Times New Roman"/>
          <w:sz w:val="28"/>
          <w:szCs w:val="28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</w:t>
      </w:r>
      <w:proofErr w:type="gramEnd"/>
      <w:r w:rsidRPr="005400A3">
        <w:rPr>
          <w:rFonts w:ascii="Times New Roman" w:hAnsi="Times New Roman" w:cs="Times New Roman"/>
          <w:sz w:val="28"/>
          <w:szCs w:val="28"/>
        </w:rPr>
        <w:t xml:space="preserve"> в изучаемых процессах и явлениях.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i/>
          <w:sz w:val="28"/>
          <w:szCs w:val="28"/>
        </w:rPr>
        <w:t>Базовые исследовательские действия</w:t>
      </w:r>
      <w:r w:rsidRPr="005400A3">
        <w:rPr>
          <w:rFonts w:ascii="Times New Roman" w:hAnsi="Times New Roman" w:cs="Times New Roman"/>
          <w:sz w:val="28"/>
          <w:szCs w:val="28"/>
        </w:rPr>
        <w:t xml:space="preserve">: 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 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i/>
          <w:sz w:val="28"/>
          <w:szCs w:val="28"/>
        </w:rPr>
        <w:t>Работа с информацией</w:t>
      </w:r>
      <w:r w:rsidRPr="005400A3">
        <w:rPr>
          <w:rFonts w:ascii="Times New Roman" w:hAnsi="Times New Roman" w:cs="Times New Roman"/>
          <w:sz w:val="28"/>
          <w:szCs w:val="28"/>
        </w:rPr>
        <w:t>: умение выбирать, анализировать и интерпретировать информацию различных видов и форм представления, получаемую из разных источников (</w:t>
      </w:r>
      <w:proofErr w:type="spellStart"/>
      <w:r w:rsidRPr="005400A3">
        <w:rPr>
          <w:rFonts w:ascii="Times New Roman" w:hAnsi="Times New Roman" w:cs="Times New Roman"/>
          <w:sz w:val="28"/>
          <w:szCs w:val="28"/>
        </w:rPr>
        <w:t>научнопопулярная</w:t>
      </w:r>
      <w:proofErr w:type="spellEnd"/>
      <w:r w:rsidRPr="005400A3">
        <w:rPr>
          <w:rFonts w:ascii="Times New Roman" w:hAnsi="Times New Roman" w:cs="Times New Roman"/>
          <w:sz w:val="28"/>
          <w:szCs w:val="28"/>
        </w:rPr>
        <w:t xml:space="preserve"> литература химического содержания, справочные пособия, ресурсы Интернета), критически оценивать противоречивую и недостоверную информацию; умение применять различные методы и запросы при поиске и отборе информации и </w:t>
      </w:r>
      <w:r w:rsidRPr="005400A3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 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 Коммуникативные универсальные учебные действия: умение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проекта);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другие);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0A3">
        <w:rPr>
          <w:rFonts w:ascii="Times New Roman" w:hAnsi="Times New Roman" w:cs="Times New Roman"/>
          <w:i/>
          <w:sz w:val="28"/>
          <w:szCs w:val="28"/>
        </w:rPr>
        <w:t>Регулятивные универсальные учебные действия</w:t>
      </w:r>
      <w:r w:rsidRPr="005400A3">
        <w:rPr>
          <w:rFonts w:ascii="Times New Roman" w:hAnsi="Times New Roman" w:cs="Times New Roman"/>
          <w:sz w:val="28"/>
          <w:szCs w:val="28"/>
        </w:rPr>
        <w:t>: 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</w:t>
      </w:r>
      <w:proofErr w:type="gramEnd"/>
      <w:r w:rsidRPr="005400A3">
        <w:rPr>
          <w:rFonts w:ascii="Times New Roman" w:hAnsi="Times New Roman" w:cs="Times New Roman"/>
          <w:sz w:val="28"/>
          <w:szCs w:val="28"/>
        </w:rPr>
        <w:t xml:space="preserve"> в условии заданий. 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00A3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sz w:val="28"/>
          <w:szCs w:val="28"/>
        </w:rPr>
        <w:t xml:space="preserve"> 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</w:t>
      </w:r>
    </w:p>
    <w:p w:rsidR="00A8607A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00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0A3">
        <w:rPr>
          <w:rFonts w:ascii="Times New Roman" w:hAnsi="Times New Roman" w:cs="Times New Roman"/>
          <w:sz w:val="28"/>
          <w:szCs w:val="28"/>
        </w:rPr>
        <w:t xml:space="preserve">К концу обучения в 8 классе предметные результаты на базовом уровне должны отражать </w:t>
      </w:r>
      <w:proofErr w:type="spellStart"/>
      <w:r w:rsidRPr="005400A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400A3">
        <w:rPr>
          <w:rFonts w:ascii="Times New Roman" w:hAnsi="Times New Roman" w:cs="Times New Roman"/>
          <w:sz w:val="28"/>
          <w:szCs w:val="28"/>
        </w:rPr>
        <w:t xml:space="preserve"> у обучающихся умений: 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</w:t>
      </w:r>
      <w:proofErr w:type="spellStart"/>
      <w:r w:rsidRPr="005400A3">
        <w:rPr>
          <w:rFonts w:ascii="Times New Roman" w:hAnsi="Times New Roman" w:cs="Times New Roman"/>
          <w:sz w:val="28"/>
          <w:szCs w:val="28"/>
        </w:rPr>
        <w:lastRenderedPageBreak/>
        <w:t>электроотрицательность</w:t>
      </w:r>
      <w:proofErr w:type="spellEnd"/>
      <w:r w:rsidRPr="005400A3">
        <w:rPr>
          <w:rFonts w:ascii="Times New Roman" w:hAnsi="Times New Roman" w:cs="Times New Roman"/>
          <w:sz w:val="28"/>
          <w:szCs w:val="28"/>
        </w:rPr>
        <w:t>, степень окисления</w:t>
      </w:r>
      <w:proofErr w:type="gramEnd"/>
      <w:r w:rsidRPr="005400A3">
        <w:rPr>
          <w:rFonts w:ascii="Times New Roman" w:hAnsi="Times New Roman" w:cs="Times New Roman"/>
          <w:sz w:val="28"/>
          <w:szCs w:val="28"/>
        </w:rPr>
        <w:t xml:space="preserve">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5400A3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Pr="005400A3">
        <w:rPr>
          <w:rFonts w:ascii="Times New Roman" w:hAnsi="Times New Roman" w:cs="Times New Roman"/>
          <w:sz w:val="28"/>
          <w:szCs w:val="28"/>
        </w:rPr>
        <w:t xml:space="preserve"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 иллюстрировать взаимосвязь основных химических понятий и применять эти понятия при описании веществ и их превращений; использовать химическую символику для составления формул веществ и уравнений химических реакций; 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 раскрывать смысл Периодического закона Д.И.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</w:t>
      </w:r>
      <w:proofErr w:type="spellStart"/>
      <w:r w:rsidRPr="005400A3">
        <w:rPr>
          <w:rFonts w:ascii="Times New Roman" w:hAnsi="Times New Roman" w:cs="Times New Roman"/>
          <w:sz w:val="28"/>
          <w:szCs w:val="28"/>
        </w:rPr>
        <w:t>атомномолекулярного</w:t>
      </w:r>
      <w:proofErr w:type="spellEnd"/>
      <w:r w:rsidRPr="005400A3">
        <w:rPr>
          <w:rFonts w:ascii="Times New Roman" w:hAnsi="Times New Roman" w:cs="Times New Roman"/>
          <w:sz w:val="28"/>
          <w:szCs w:val="28"/>
        </w:rPr>
        <w:t xml:space="preserve"> учения, закона Авогадро;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Д.И. Менделеева»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слоям); 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 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 прогнозировать свойства веществ в зависимости от их качественного состава, возможности протекания химических превращений в различных условиях; 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 применять основные операции мыслительной деятельности – анализ и синтез, сравнение, обобщение, систематизацию, классификацию, выявление причинно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400A3">
        <w:rPr>
          <w:rFonts w:ascii="Times New Roman" w:hAnsi="Times New Roman" w:cs="Times New Roman"/>
          <w:sz w:val="28"/>
          <w:szCs w:val="28"/>
        </w:rPr>
        <w:t xml:space="preserve">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 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</w:t>
      </w:r>
      <w:r w:rsidRPr="005400A3">
        <w:rPr>
          <w:rFonts w:ascii="Times New Roman" w:hAnsi="Times New Roman" w:cs="Times New Roman"/>
          <w:sz w:val="28"/>
          <w:szCs w:val="28"/>
        </w:rPr>
        <w:lastRenderedPageBreak/>
        <w:t xml:space="preserve">проводить химические эксперименты по распознаванию растворов щелочей и кислот с помощью индикаторов (лакмус, фенолфталеин, метилоранж и другие). </w:t>
      </w:r>
    </w:p>
    <w:p w:rsidR="00A8607A" w:rsidRPr="005400A3" w:rsidRDefault="00A8607A" w:rsidP="00A86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0A3">
        <w:rPr>
          <w:rFonts w:ascii="Times New Roman" w:hAnsi="Times New Roman" w:cs="Times New Roman"/>
          <w:sz w:val="28"/>
          <w:szCs w:val="28"/>
        </w:rPr>
        <w:t xml:space="preserve">К концу обучения в 9 классе предметные результаты на базовом уровне должны отражать </w:t>
      </w:r>
      <w:proofErr w:type="spellStart"/>
      <w:r w:rsidRPr="005400A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5400A3">
        <w:rPr>
          <w:rFonts w:ascii="Times New Roman" w:hAnsi="Times New Roman" w:cs="Times New Roman"/>
          <w:sz w:val="28"/>
          <w:szCs w:val="28"/>
        </w:rPr>
        <w:t xml:space="preserve"> у обучающихся умений: раскрывать смысл основных химических понятий: химический элемент, атом, молекула, ион, катион, анион, простое вещество, сложное вещество, валентность, </w:t>
      </w:r>
      <w:proofErr w:type="spellStart"/>
      <w:r w:rsidRPr="005400A3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5400A3">
        <w:rPr>
          <w:rFonts w:ascii="Times New Roman" w:hAnsi="Times New Roman" w:cs="Times New Roman"/>
          <w:sz w:val="28"/>
          <w:szCs w:val="28"/>
        </w:rPr>
        <w:t xml:space="preserve">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5400A3">
        <w:rPr>
          <w:rFonts w:ascii="Times New Roman" w:hAnsi="Times New Roman" w:cs="Times New Roman"/>
          <w:sz w:val="28"/>
          <w:szCs w:val="28"/>
        </w:rPr>
        <w:t>неэлектролиты</w:t>
      </w:r>
      <w:proofErr w:type="spellEnd"/>
      <w:r w:rsidRPr="005400A3">
        <w:rPr>
          <w:rFonts w:ascii="Times New Roman" w:hAnsi="Times New Roman" w:cs="Times New Roman"/>
          <w:sz w:val="28"/>
          <w:szCs w:val="28"/>
        </w:rPr>
        <w:t>, электролитическая диссоциация, реакции ионного обмена, катализатор, химическое равновесие, обратимые и</w:t>
      </w:r>
      <w:proofErr w:type="gramEnd"/>
      <w:r w:rsidRPr="005400A3">
        <w:rPr>
          <w:rFonts w:ascii="Times New Roman" w:hAnsi="Times New Roman" w:cs="Times New Roman"/>
          <w:sz w:val="28"/>
          <w:szCs w:val="28"/>
        </w:rPr>
        <w:t xml:space="preserve"> необратимые реакции, </w:t>
      </w:r>
      <w:proofErr w:type="spellStart"/>
      <w:r w:rsidRPr="005400A3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5400A3">
        <w:rPr>
          <w:rFonts w:ascii="Times New Roman" w:hAnsi="Times New Roman" w:cs="Times New Roman"/>
          <w:sz w:val="28"/>
          <w:szCs w:val="28"/>
        </w:rPr>
        <w:t xml:space="preserve">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 иллюстрировать взаимосвязь основных химических понятий и </w:t>
      </w:r>
      <w:proofErr w:type="spellStart"/>
      <w:r w:rsidRPr="005400A3">
        <w:rPr>
          <w:rFonts w:ascii="Times New Roman" w:hAnsi="Times New Roman" w:cs="Times New Roman"/>
          <w:sz w:val="28"/>
          <w:szCs w:val="28"/>
        </w:rPr>
        <w:t>применятьэти</w:t>
      </w:r>
      <w:proofErr w:type="spellEnd"/>
      <w:r w:rsidRPr="005400A3">
        <w:rPr>
          <w:rFonts w:ascii="Times New Roman" w:hAnsi="Times New Roman" w:cs="Times New Roman"/>
          <w:sz w:val="28"/>
          <w:szCs w:val="28"/>
        </w:rPr>
        <w:t xml:space="preserve"> понятия при описании веществ и их превращений; использовать химическую символику для составления формул веществ и уравнений химических реакций; 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 </w:t>
      </w:r>
      <w:proofErr w:type="gramStart"/>
      <w:r w:rsidRPr="005400A3">
        <w:rPr>
          <w:rFonts w:ascii="Times New Roman" w:hAnsi="Times New Roman" w:cs="Times New Roman"/>
          <w:sz w:val="28"/>
          <w:szCs w:val="28"/>
        </w:rPr>
        <w:t>раскрывать смысл Периодического закона Д.И.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</w:t>
      </w:r>
      <w:proofErr w:type="gramEnd"/>
      <w:r w:rsidRPr="005400A3">
        <w:rPr>
          <w:rFonts w:ascii="Times New Roman" w:hAnsi="Times New Roman" w:cs="Times New Roman"/>
          <w:sz w:val="28"/>
          <w:szCs w:val="28"/>
        </w:rPr>
        <w:t xml:space="preserve">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 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 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 составлять уравнения электролитической диссоциации кислот, щелочей и солей, полные и сокращённые уравнения реакций ионного обмена, уравнения реакций, подтверждающих существование генетической связи между веществами различных классов; раскрывать сущность </w:t>
      </w:r>
      <w:proofErr w:type="spellStart"/>
      <w:r w:rsidRPr="005400A3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5400A3">
        <w:rPr>
          <w:rFonts w:ascii="Times New Roman" w:hAnsi="Times New Roman" w:cs="Times New Roman"/>
          <w:sz w:val="28"/>
          <w:szCs w:val="28"/>
        </w:rPr>
        <w:t xml:space="preserve">-восстановительных </w:t>
      </w:r>
      <w:r w:rsidRPr="005400A3">
        <w:rPr>
          <w:rFonts w:ascii="Times New Roman" w:hAnsi="Times New Roman" w:cs="Times New Roman"/>
          <w:sz w:val="28"/>
          <w:szCs w:val="28"/>
        </w:rPr>
        <w:lastRenderedPageBreak/>
        <w:t>реакций посредством составления электронного баланса этих реакций; прогнозировать свойства веществ в зависимости от их строения, возможности протекания химических превращений в различных условиях; 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 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 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естественнонаучные методы познания – наблюдение, измерение, моделирование, эксперимент (реальны</w:t>
      </w:r>
      <w:bookmarkStart w:id="0" w:name="_GoBack"/>
      <w:bookmarkEnd w:id="0"/>
      <w:r w:rsidRPr="005400A3">
        <w:rPr>
          <w:rFonts w:ascii="Times New Roman" w:hAnsi="Times New Roman" w:cs="Times New Roman"/>
          <w:sz w:val="28"/>
          <w:szCs w:val="28"/>
        </w:rPr>
        <w:t>й и мысленный).</w:t>
      </w:r>
    </w:p>
    <w:p w:rsidR="00144D1C" w:rsidRDefault="00144D1C" w:rsidP="00A8607A"/>
    <w:sectPr w:rsidR="00144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9028B"/>
    <w:multiLevelType w:val="hybridMultilevel"/>
    <w:tmpl w:val="78EE9E66"/>
    <w:lvl w:ilvl="0" w:tplc="3320C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029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206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3AC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DE72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7A99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D4C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7AD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9AF6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7A"/>
    <w:rsid w:val="00144D1C"/>
    <w:rsid w:val="00A8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basedOn w:val="a"/>
    <w:link w:val="a3"/>
    <w:rsid w:val="00A8607A"/>
    <w:pPr>
      <w:shd w:val="clear" w:color="auto" w:fill="FFFFFF"/>
      <w:spacing w:before="540" w:after="360" w:line="37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link w:val="6"/>
    <w:rsid w:val="00A8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A86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Основной текст6"/>
    <w:basedOn w:val="a"/>
    <w:link w:val="a3"/>
    <w:rsid w:val="00A8607A"/>
    <w:pPr>
      <w:shd w:val="clear" w:color="auto" w:fill="FFFFFF"/>
      <w:spacing w:before="540" w:after="360" w:line="370" w:lineRule="exact"/>
      <w:ind w:hanging="380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3">
    <w:name w:val="Основной текст_"/>
    <w:link w:val="6"/>
    <w:rsid w:val="00A8607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styleId="a4">
    <w:name w:val="List Paragraph"/>
    <w:basedOn w:val="a"/>
    <w:uiPriority w:val="34"/>
    <w:qFormat/>
    <w:rsid w:val="00A86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2696</Words>
  <Characters>15372</Characters>
  <Application>Microsoft Office Word</Application>
  <DocSecurity>0</DocSecurity>
  <Lines>128</Lines>
  <Paragraphs>36</Paragraphs>
  <ScaleCrop>false</ScaleCrop>
  <Company/>
  <LinksUpToDate>false</LinksUpToDate>
  <CharactersWithSpaces>18032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natco</dc:creator>
  <cp:lastModifiedBy>natco</cp:lastModifiedBy>
  <cp:revision>1</cp:revision>
  <dcterms:created xsi:type="dcterms:W3CDTF">2023-10-08T10:47:00Z</dcterms:created>
  <dcterms:modified xsi:type="dcterms:W3CDTF">2023-10-08T10:47:00Z</dcterms:modified>
</cp:coreProperties>
</file>