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FC" w:rsidRDefault="007F45FC" w:rsidP="007F45FC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7F45FC" w:rsidRDefault="007F45FC" w:rsidP="007F45FC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Холоднянская</w:t>
      </w:r>
      <w:proofErr w:type="spellEnd"/>
      <w:r>
        <w:rPr>
          <w:b/>
          <w:bCs/>
          <w:sz w:val="32"/>
          <w:szCs w:val="32"/>
        </w:rPr>
        <w:t xml:space="preserve"> средняя общеобразовательная школа»</w:t>
      </w:r>
    </w:p>
    <w:p w:rsidR="00DC7350" w:rsidRDefault="00B474EF">
      <w:pPr>
        <w:pStyle w:val="a3"/>
        <w:spacing w:before="120"/>
        <w:ind w:left="3412" w:right="3415"/>
      </w:pPr>
      <w:r>
        <w:rPr>
          <w:color w:val="001F5F"/>
        </w:rPr>
        <w:t xml:space="preserve">Аннотации к рабочим программам по предметам </w:t>
      </w:r>
      <w:proofErr w:type="gramStart"/>
      <w:r>
        <w:rPr>
          <w:color w:val="001F5F"/>
        </w:rPr>
        <w:t>учебного</w:t>
      </w:r>
      <w:proofErr w:type="gramEnd"/>
      <w:r>
        <w:rPr>
          <w:color w:val="001F5F"/>
        </w:rPr>
        <w:t xml:space="preserve"> планаосновнойобразовательнойпрограммыначальногообщегообразования(1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DC7350" w:rsidRDefault="00B474EF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B474EF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B474EF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0D1A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0D1A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0D1A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B474EF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учебного предмета «Русский язык» (предметная область «Русский язык и литературное чтение») на </w:t>
            </w:r>
            <w:proofErr w:type="spellStart"/>
            <w:r>
              <w:rPr>
                <w:color w:val="333333"/>
                <w:sz w:val="24"/>
              </w:rPr>
              <w:t>уровненачального</w:t>
            </w:r>
            <w:proofErr w:type="spellEnd"/>
            <w:r>
              <w:rPr>
                <w:color w:val="333333"/>
                <w:sz w:val="24"/>
              </w:rPr>
              <w:t xml:space="preserve">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Default="00B474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0D1A0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</w:t>
            </w:r>
            <w:proofErr w:type="gramEnd"/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B474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и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7350" w:rsidRDefault="00B474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B474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B474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 xml:space="preserve">орфоэпических,лексических,грамматических,орфографических,пунктуационных)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B474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B474EF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z w:val="24"/>
              </w:rPr>
              <w:t xml:space="preserve">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”Климанова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B474EF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</w:t>
            </w:r>
            <w:proofErr w:type="spellStart"/>
            <w:r>
              <w:rPr>
                <w:sz w:val="24"/>
              </w:rPr>
              <w:t>Обученияграмоте</w:t>
            </w:r>
            <w:proofErr w:type="spellEnd"/>
            <w:r>
              <w:rPr>
                <w:sz w:val="24"/>
              </w:rPr>
              <w:t>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 xml:space="preserve">Письмо”, “Орфография и пунктуация”;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“Систематического курса” - “Общие сведения о языке”, “Фонетика”, “Графика”, “Орфоэпия”, “Лексика”, “Синтаксис”,“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Развитиеречи</w:t>
            </w:r>
            <w:proofErr w:type="spellEnd"/>
            <w:r>
              <w:rPr>
                <w:sz w:val="24"/>
              </w:rPr>
              <w:t>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B474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Русскийязык”наступениначальногообщегообразованияотводится675часов:</w:t>
            </w:r>
          </w:p>
          <w:p w:rsidR="00DC7350" w:rsidRDefault="00B474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B474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B474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программевоспитания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сознающегорольчтениявуспешностиобучения </w:t>
            </w:r>
            <w:proofErr w:type="spellStart"/>
            <w:r>
              <w:rPr>
                <w:sz w:val="24"/>
              </w:rPr>
              <w:t>иповседневной</w:t>
            </w:r>
            <w:proofErr w:type="spell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лимановаЛ.Ф.,ГорецкийВ.Г.,ВиноградоваЛ.А</w:t>
            </w:r>
            <w:proofErr w:type="spellEnd"/>
            <w:r>
              <w:rPr>
                <w:sz w:val="24"/>
              </w:rPr>
              <w:t>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</w:t>
            </w:r>
            <w:proofErr w:type="gramStart"/>
            <w:r>
              <w:rPr>
                <w:sz w:val="24"/>
              </w:rPr>
              <w:t>:“</w:t>
            </w:r>
            <w:proofErr w:type="gramEnd"/>
            <w:r>
              <w:rPr>
                <w:sz w:val="24"/>
              </w:rPr>
              <w:t xml:space="preserve">Развитиеречи”,“Фонетика”,“Чтение”.Послепериодаобученияграмотеначинаетсясистематическийкурс“Литературноечтение”, </w:t>
            </w:r>
            <w:proofErr w:type="spellStart"/>
            <w:r>
              <w:rPr>
                <w:sz w:val="24"/>
              </w:rPr>
              <w:t>накоторый</w:t>
            </w:r>
            <w:proofErr w:type="spellEnd"/>
            <w:r>
              <w:rPr>
                <w:sz w:val="24"/>
              </w:rPr>
              <w:t xml:space="preserve"> отводится </w:t>
            </w: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учебныхнедель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B474E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Изучениепрограммногоматериаластроитсянаосновепроизведений</w:t>
            </w:r>
            <w:proofErr w:type="gramStart"/>
            <w:r>
              <w:rPr>
                <w:sz w:val="24"/>
              </w:rPr>
              <w:t>“С</w:t>
            </w:r>
            <w:proofErr w:type="gramEnd"/>
            <w:r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</w:t>
            </w:r>
            <w:proofErr w:type="gramStart"/>
            <w:r>
              <w:rPr>
                <w:spacing w:val="-1"/>
                <w:sz w:val="24"/>
              </w:rPr>
              <w:t>,“</w:t>
            </w:r>
            <w:proofErr w:type="gramEnd"/>
            <w:r>
              <w:rPr>
                <w:spacing w:val="-1"/>
                <w:sz w:val="24"/>
              </w:rPr>
              <w:t>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ифантазии</w:t>
            </w:r>
            <w:proofErr w:type="spellEnd"/>
            <w:r>
              <w:rPr>
                <w:sz w:val="24"/>
              </w:rPr>
              <w:t>”</w:t>
            </w:r>
            <w:proofErr w:type="gramStart"/>
            <w:r>
              <w:rPr>
                <w:sz w:val="24"/>
              </w:rPr>
              <w:t>,“</w:t>
            </w:r>
            <w:proofErr w:type="spellStart"/>
            <w:proofErr w:type="gramEnd"/>
            <w:r>
              <w:rPr>
                <w:sz w:val="24"/>
              </w:rPr>
              <w:t>Библиографическаякультура</w:t>
            </w:r>
            <w:proofErr w:type="spellEnd"/>
            <w:r>
              <w:rPr>
                <w:sz w:val="24"/>
              </w:rPr>
              <w:t>”(</w:t>
            </w:r>
            <w:proofErr w:type="spellStart"/>
            <w:r>
              <w:rPr>
                <w:sz w:val="24"/>
              </w:rPr>
              <w:t>работасдетскойкнигой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</w:t>
            </w:r>
            <w:proofErr w:type="gramStart"/>
            <w:r>
              <w:rPr>
                <w:color w:val="333333"/>
                <w:sz w:val="24"/>
              </w:rPr>
              <w:t>:н</w:t>
            </w:r>
            <w:proofErr w:type="gramEnd"/>
            <w:r>
              <w:rPr>
                <w:color w:val="333333"/>
                <w:sz w:val="24"/>
              </w:rPr>
              <w:t>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поэтовиписателейХIХ</w:t>
            </w:r>
            <w:proofErr w:type="spellEnd"/>
            <w:r>
              <w:rPr>
                <w:color w:val="333333"/>
                <w:sz w:val="24"/>
              </w:rPr>
              <w:t>–</w:t>
            </w:r>
            <w:proofErr w:type="spellStart"/>
            <w:r>
              <w:rPr>
                <w:color w:val="333333"/>
                <w:sz w:val="24"/>
              </w:rPr>
              <w:t>ХХвеков</w:t>
            </w:r>
            <w:proofErr w:type="spellEnd"/>
            <w:r>
              <w:rPr>
                <w:color w:val="333333"/>
                <w:sz w:val="24"/>
              </w:rPr>
              <w:t>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ТворчествоЛ</w:t>
            </w:r>
            <w:proofErr w:type="spellEnd"/>
            <w:r>
              <w:rPr>
                <w:color w:val="333333"/>
                <w:sz w:val="24"/>
              </w:rPr>
              <w:t>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Литературнаясказка</w:t>
            </w:r>
            <w:proofErr w:type="spellEnd"/>
            <w:r>
              <w:rPr>
                <w:color w:val="333333"/>
                <w:sz w:val="24"/>
              </w:rPr>
              <w:t>”,“</w:t>
            </w:r>
            <w:proofErr w:type="spellStart"/>
            <w:r>
              <w:rPr>
                <w:color w:val="333333"/>
                <w:sz w:val="24"/>
              </w:rPr>
              <w:t>Произведенияовзаимоотношениях</w:t>
            </w:r>
            <w:proofErr w:type="spell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B474E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B474E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</w:t>
            </w:r>
            <w:proofErr w:type="spellStart"/>
            <w:r>
              <w:rPr>
                <w:color w:val="333333"/>
                <w:sz w:val="24"/>
              </w:rPr>
              <w:t>Библиографическаякультура</w:t>
            </w:r>
            <w:proofErr w:type="spellEnd"/>
            <w:r>
              <w:rPr>
                <w:color w:val="333333"/>
                <w:sz w:val="24"/>
              </w:rPr>
              <w:t xml:space="preserve"> (работа </w:t>
            </w:r>
            <w:proofErr w:type="spellStart"/>
            <w:r>
              <w:rPr>
                <w:color w:val="333333"/>
                <w:sz w:val="24"/>
              </w:rPr>
              <w:t>сдетской</w:t>
            </w:r>
            <w:proofErr w:type="spellEnd"/>
            <w:r>
              <w:rPr>
                <w:color w:val="333333"/>
                <w:sz w:val="24"/>
              </w:rPr>
              <w:t xml:space="preserve"> книгой </w:t>
            </w:r>
            <w:proofErr w:type="spellStart"/>
            <w:r>
              <w:rPr>
                <w:color w:val="333333"/>
                <w:sz w:val="24"/>
              </w:rPr>
              <w:t>исправочной</w:t>
            </w:r>
            <w:proofErr w:type="spellEnd"/>
            <w:r>
              <w:rPr>
                <w:color w:val="333333"/>
                <w:sz w:val="24"/>
              </w:rPr>
              <w:t xml:space="preserve">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>”, “Фольклор”(устное народное творчество),“Творчество А.С. Пушкина”, “Творчество И.А. Крылова”, “</w:t>
            </w:r>
            <w:proofErr w:type="spellStart"/>
            <w:r>
              <w:rPr>
                <w:sz w:val="24"/>
              </w:rPr>
              <w:t>ТворчествоМ.Ю</w:t>
            </w:r>
            <w:proofErr w:type="spellEnd"/>
            <w:r>
              <w:rPr>
                <w:sz w:val="24"/>
              </w:rPr>
              <w:t xml:space="preserve">. Лермонтова”, “Литературная сказка”, “Картины </w:t>
            </w:r>
            <w:proofErr w:type="spellStart"/>
            <w:r>
              <w:rPr>
                <w:sz w:val="24"/>
              </w:rPr>
              <w:t>природыв</w:t>
            </w:r>
            <w:proofErr w:type="spellEnd"/>
            <w:r>
              <w:rPr>
                <w:sz w:val="24"/>
              </w:rPr>
              <w:t xml:space="preserve"> произведениях поэтов и </w:t>
            </w:r>
            <w:proofErr w:type="spellStart"/>
            <w:r>
              <w:rPr>
                <w:sz w:val="24"/>
              </w:rPr>
              <w:t>писателейXIX-XX</w:t>
            </w:r>
            <w:proofErr w:type="spellEnd"/>
            <w:r>
              <w:rPr>
                <w:sz w:val="24"/>
              </w:rPr>
              <w:t xml:space="preserve">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B474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Default="00B474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B474EF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B474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начальных математических знаний — понимание значения величин и способов их измерения; </w:t>
            </w:r>
            <w:proofErr w:type="spellStart"/>
            <w:r>
              <w:rPr>
                <w:sz w:val="24"/>
              </w:rPr>
              <w:t>использованиеарифметических</w:t>
            </w:r>
            <w:proofErr w:type="spellEnd"/>
            <w:r>
              <w:rPr>
                <w:sz w:val="24"/>
              </w:rPr>
              <w:t xml:space="preserve"> способов для разрешения сюжетных ситуаций; формирование умения решать учебные и практические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0D1A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средствамиматематики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алгоритмами </w:t>
            </w:r>
            <w:proofErr w:type="spellStart"/>
            <w:r>
              <w:rPr>
                <w:sz w:val="24"/>
              </w:rPr>
              <w:t>выполненияарифметических</w:t>
            </w:r>
            <w:proofErr w:type="spellEnd"/>
            <w:r>
              <w:rPr>
                <w:sz w:val="24"/>
              </w:rPr>
              <w:t xml:space="preserve"> действий.</w:t>
            </w:r>
          </w:p>
          <w:p w:rsidR="00DC7350" w:rsidRDefault="00B474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>
              <w:rPr>
                <w:sz w:val="24"/>
              </w:rPr>
              <w:t>примененииматематических</w:t>
            </w:r>
            <w:proofErr w:type="spellEnd"/>
            <w:r>
              <w:rPr>
                <w:sz w:val="24"/>
              </w:rPr>
              <w:t xml:space="preserve">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 xml:space="preserve">», «равно-неравно», «порядок»), смысла </w:t>
            </w:r>
            <w:proofErr w:type="spellStart"/>
            <w:r>
              <w:rPr>
                <w:sz w:val="24"/>
              </w:rPr>
              <w:t>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</w:t>
            </w:r>
            <w:proofErr w:type="spellEnd"/>
            <w:r>
              <w:rPr>
                <w:sz w:val="24"/>
              </w:rPr>
              <w:t xml:space="preserve"> (работа, движение, продолжительность события).</w:t>
            </w:r>
          </w:p>
          <w:p w:rsidR="00DC7350" w:rsidRDefault="00B474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(примеров,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7350" w:rsidRDefault="00B474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еоретическогоипространственногомышления,воображения,математическойречи,ориентировки в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0D1A0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B474EF">
              <w:rPr>
                <w:sz w:val="24"/>
              </w:rPr>
              <w:t>авыков</w:t>
            </w:r>
            <w:r>
              <w:rPr>
                <w:sz w:val="24"/>
              </w:rPr>
              <w:t xml:space="preserve"> </w:t>
            </w:r>
            <w:r w:rsidR="00B474EF">
              <w:rPr>
                <w:sz w:val="24"/>
              </w:rPr>
              <w:t>использования</w:t>
            </w:r>
            <w:r>
              <w:rPr>
                <w:sz w:val="24"/>
              </w:rPr>
              <w:t xml:space="preserve"> </w:t>
            </w:r>
            <w:r w:rsidR="00B474EF">
              <w:rPr>
                <w:sz w:val="24"/>
              </w:rPr>
              <w:t>математических</w:t>
            </w:r>
            <w:r>
              <w:rPr>
                <w:sz w:val="24"/>
              </w:rPr>
              <w:t xml:space="preserve"> </w:t>
            </w:r>
            <w:r w:rsidR="00B474EF">
              <w:rPr>
                <w:sz w:val="24"/>
              </w:rPr>
              <w:t>знаний</w:t>
            </w:r>
            <w:r>
              <w:rPr>
                <w:sz w:val="24"/>
              </w:rPr>
              <w:t xml:space="preserve"> </w:t>
            </w:r>
            <w:r w:rsidR="00B474E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474EF">
              <w:rPr>
                <w:sz w:val="24"/>
              </w:rPr>
              <w:t>повседневной</w:t>
            </w:r>
            <w:r>
              <w:rPr>
                <w:sz w:val="24"/>
              </w:rPr>
              <w:t xml:space="preserve"> </w:t>
            </w:r>
            <w:r w:rsidR="00B474EF">
              <w:rPr>
                <w:sz w:val="24"/>
              </w:rPr>
              <w:t>жизни.</w:t>
            </w:r>
          </w:p>
          <w:p w:rsidR="00DC7350" w:rsidRDefault="00B474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Математика”наступениначальногообщегообразованияотводится540часов:</w:t>
            </w:r>
          </w:p>
          <w:p w:rsidR="00DC7350" w:rsidRDefault="00B474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B474EF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</w:t>
            </w:r>
            <w:proofErr w:type="gramStart"/>
            <w:r>
              <w:rPr>
                <w:b/>
                <w:sz w:val="24"/>
              </w:rPr>
              <w:t>р(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="000D1A05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="000D1A05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 w:rsidR="000D1A05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 w:rsidR="000D1A05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B474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программы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госохраненияиукрепления,приверженностиздоровомуобразу жизни;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наблюдения,опыты,трудоваядеятельность),такистворческимиспользованиемприобретенныхзнанийвречевой, изобразительной,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ониманиесвоейпринадлежностик Российскому государству, определённому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B474EF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нормами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B474EF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всоответствиис</w:t>
            </w:r>
            <w:proofErr w:type="spellEnd"/>
            <w:r>
              <w:rPr>
                <w:sz w:val="24"/>
              </w:rPr>
              <w:t xml:space="preserve"> 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 УМК«Окружающий мир»</w:t>
            </w:r>
            <w:proofErr w:type="spellStart"/>
            <w:r>
              <w:rPr>
                <w:sz w:val="24"/>
              </w:rPr>
              <w:t>ПлешаковА.А</w:t>
            </w:r>
            <w:proofErr w:type="spellEnd"/>
            <w:r>
              <w:rPr>
                <w:sz w:val="24"/>
              </w:rPr>
              <w:t>. (1 - 4 классы).</w:t>
            </w:r>
          </w:p>
          <w:p w:rsidR="00DC7350" w:rsidRDefault="00B474E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>
              <w:rPr>
                <w:sz w:val="24"/>
              </w:rPr>
              <w:t>иприрода</w:t>
            </w:r>
            <w:proofErr w:type="spellEnd"/>
            <w:r>
              <w:rPr>
                <w:sz w:val="24"/>
              </w:rPr>
              <w:t>”,“Правила безопасности жизнедеятельности”.</w:t>
            </w:r>
          </w:p>
          <w:p w:rsidR="00DC7350" w:rsidRDefault="00B474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</w:t>
            </w:r>
            <w:proofErr w:type="spellEnd"/>
            <w:r>
              <w:rPr>
                <w:sz w:val="24"/>
              </w:rPr>
              <w:t xml:space="preserve">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просвещенияРФот21сентября2022г.№858</w:t>
            </w:r>
            <w:r>
              <w:rPr>
                <w:sz w:val="24"/>
              </w:rPr>
              <w:t>),рабочейпрограммойНООпофранцузскомуязык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i/>
                <w:sz w:val="24"/>
              </w:rPr>
              <w:t>одобренарешениемФУМОпообщемуобразованию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B474E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Рабочаяпрограмманацеленанареализациюличностно</w:t>
            </w:r>
            <w:r>
              <w:rPr>
                <w:sz w:val="24"/>
              </w:rPr>
              <w:t>ориентированногоподходакобучениюфранцузскомуязыкувначальнойшколе,которыйучитываетинтересыипотребностиучащегося,развиваетиндивидуальныеспособности,формируетобразованнуюличность,уважающуютрадициироднойи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начальнойшколезакладываетсябазадлявсегопоследующегоиноязычногообразования школьников, формируются основы функциональной грамотности, что придаёт особую ответственность </w:t>
            </w:r>
            <w:proofErr w:type="spellStart"/>
            <w:r>
              <w:rPr>
                <w:sz w:val="24"/>
              </w:rPr>
              <w:t>данномуэтапу</w:t>
            </w:r>
            <w:proofErr w:type="spellEnd"/>
            <w:r>
              <w:rPr>
                <w:sz w:val="24"/>
              </w:rPr>
              <w:t xml:space="preserve"> общего образования. К завершению обучения в начальной школе планируется достижение учащимися </w:t>
            </w:r>
            <w:proofErr w:type="spellStart"/>
            <w:r>
              <w:rPr>
                <w:sz w:val="24"/>
              </w:rPr>
              <w:t>элементарногоуровня</w:t>
            </w:r>
            <w:proofErr w:type="spellEnd"/>
            <w:r>
              <w:rPr>
                <w:sz w:val="24"/>
              </w:rPr>
              <w:t xml:space="preserve">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, чтении, письме </w:t>
            </w:r>
            <w:proofErr w:type="spellStart"/>
            <w:r>
              <w:rPr>
                <w:sz w:val="24"/>
              </w:rPr>
              <w:t>иговорени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уровень А1.1).</w:t>
            </w:r>
          </w:p>
          <w:p w:rsidR="00DC7350" w:rsidRDefault="00B474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Окружающиймир”наступениначальногообщегообразованияотводится272часа:</w:t>
            </w:r>
          </w:p>
          <w:p w:rsidR="00DC7350" w:rsidRDefault="00B474E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2класс–102часа(3часавнеделю);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3класс–102часа(3часавнеделю);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B474EF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 w:rsidR="000D1A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 w:rsidR="000D1A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 w:rsidR="000D1A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B474E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B474EF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ОсновнымизадачамиОРКСЭявляются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B474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 xml:space="preserve">усульманской,буддийской,иудейскойкультур,основамимировыхрелигиозныхкультур и </w:t>
            </w:r>
            <w:proofErr w:type="spellStart"/>
            <w:r>
              <w:rPr>
                <w:sz w:val="24"/>
              </w:rPr>
              <w:t>светскойэтикиповыборуродителей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законныхпредставителей</w:t>
            </w:r>
            <w:proofErr w:type="spellEnd"/>
            <w:r>
              <w:rPr>
                <w:sz w:val="24"/>
              </w:rPr>
              <w:t>);</w:t>
            </w:r>
          </w:p>
          <w:p w:rsidR="00DC7350" w:rsidRDefault="00B474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B474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B474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</w:t>
            </w:r>
            <w:proofErr w:type="gramStart"/>
            <w:r>
              <w:rPr>
                <w:sz w:val="24"/>
              </w:rPr>
              <w:t>мировоззренческой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многоконфессиональнойсреденаосновевзаимногоуважения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идиалога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B474EF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ОРКСЭизучаетсяв4классе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B474EF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B474E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B474E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Изобразительноеискусство»НеменскаяЛ.А.,АО«Издательство</w:t>
            </w:r>
          </w:p>
          <w:p w:rsidR="00DC7350" w:rsidRDefault="00B474E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 xml:space="preserve">). Изучение предмета “Изобразительное искусство” на ступени начального общего образования нацелено </w:t>
            </w:r>
            <w:proofErr w:type="spellStart"/>
            <w:r>
              <w:rPr>
                <w:sz w:val="24"/>
              </w:rPr>
              <w:t>наформирование</w:t>
            </w:r>
            <w:proofErr w:type="spellEnd"/>
            <w:r>
              <w:rPr>
                <w:sz w:val="24"/>
              </w:rPr>
              <w:t xml:space="preserve"> художественной культуры учащихся как неотъемлемой части культуры духовной, культуры миро </w:t>
            </w:r>
            <w:proofErr w:type="spellStart"/>
            <w:r>
              <w:rPr>
                <w:sz w:val="24"/>
              </w:rPr>
              <w:t>отношений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ыработанных</w:t>
            </w:r>
            <w:proofErr w:type="spellEnd"/>
            <w:r>
              <w:rPr>
                <w:sz w:val="24"/>
              </w:rPr>
              <w:t xml:space="preserve">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Восприятиепроизведенийискусства”,“Графика”,“Живопись”,“Скульптура”,“Декоративно-прикладноеискусство”, “Архитектура”,“Азбука цифровой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B474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”н</w:t>
            </w:r>
            <w:proofErr w:type="gramEnd"/>
            <w:r>
              <w:rPr>
                <w:sz w:val="24"/>
              </w:rPr>
              <w:t>а ступениначальногообщегообразованияотводится135часов:</w:t>
            </w:r>
          </w:p>
          <w:p w:rsidR="00DC7350" w:rsidRDefault="00B474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B474EF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Default="00B474E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B474E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их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 последующим направлениям:</w:t>
            </w:r>
          </w:p>
          <w:p w:rsidR="00DC7350" w:rsidRDefault="00B474E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B474E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B474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аизучениепредмета«Музыка”наступениначальногообщегообразованияотводится135часов:</w:t>
            </w:r>
          </w:p>
          <w:p w:rsidR="00DC7350" w:rsidRDefault="00B474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B474E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i/>
                <w:sz w:val="24"/>
              </w:rPr>
              <w:t>одобрена</w:t>
            </w:r>
            <w:r w:rsidR="000D1A0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 w:rsidR="000D1A0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 w:rsidR="000D1A0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 w:rsidR="000D1A0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 w:rsidR="000D1A0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3/21 от27.09.2021г.).</w:t>
            </w:r>
          </w:p>
          <w:p w:rsidR="00DC7350" w:rsidRDefault="00B474E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аннаяпрограммаобеспечиваетреализациюобновлённойконцептуальнойидеиучебногопредмета«Технология».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начального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B474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Технология»наступениначальногообщегообразованияотводится135часов:</w:t>
            </w:r>
          </w:p>
          <w:p w:rsidR="00DC7350" w:rsidRDefault="00B474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B474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B474EF">
            <w:pPr>
              <w:pStyle w:val="TableParagraph"/>
              <w:ind w:left="697" w:right="514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3327" w:type="dxa"/>
          </w:tcPr>
          <w:p w:rsidR="00DC7350" w:rsidRDefault="00B474EF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разработананаосновеФГОСНОО,рабочейпрограммойНООпофизическойкультуре(</w:t>
            </w:r>
            <w:r>
              <w:rPr>
                <w:i/>
                <w:sz w:val="24"/>
              </w:rPr>
              <w:t>одобрена решением ФУМО</w:t>
            </w:r>
            <w:r w:rsidR="000D1A0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 w:rsidR="000D1A0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от27.09.2021 г.).</w:t>
            </w:r>
          </w:p>
          <w:p w:rsidR="00DC7350" w:rsidRDefault="00B474EF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разной функциональной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B474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Физическаякультура”наступениначальногообщегообразованияотводится270часов:</w:t>
            </w:r>
          </w:p>
          <w:p w:rsidR="00DC7350" w:rsidRDefault="00B474E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474E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474E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B474E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1A0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D62019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B7F0A"/>
    <w:rsid w:val="000D1A05"/>
    <w:rsid w:val="002477F5"/>
    <w:rsid w:val="00501156"/>
    <w:rsid w:val="007F45FC"/>
    <w:rsid w:val="00AA4A23"/>
    <w:rsid w:val="00B474EF"/>
    <w:rsid w:val="00D62019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2019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62019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62019"/>
  </w:style>
  <w:style w:type="paragraph" w:customStyle="1" w:styleId="TableParagraph">
    <w:name w:val="Table Paragraph"/>
    <w:basedOn w:val="a"/>
    <w:uiPriority w:val="1"/>
    <w:qFormat/>
    <w:rsid w:val="00D62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3160</Words>
  <Characters>18012</Characters>
  <Application>Microsoft Office Word</Application>
  <DocSecurity>0</DocSecurity>
  <Lines>150</Lines>
  <Paragraphs>42</Paragraphs>
  <ScaleCrop>false</ScaleCrop>
  <Company/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8</cp:revision>
  <dcterms:created xsi:type="dcterms:W3CDTF">2023-09-07T16:53:00Z</dcterms:created>
  <dcterms:modified xsi:type="dcterms:W3CDTF">2023-10-13T13:19:00Z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